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7C" w:rsidRPr="0027367C" w:rsidRDefault="0027367C" w:rsidP="0027367C">
      <w:pPr>
        <w:autoSpaceDE w:val="0"/>
        <w:autoSpaceDN w:val="0"/>
        <w:adjustRightInd w:val="0"/>
        <w:spacing w:after="0" w:line="240" w:lineRule="auto"/>
        <w:ind w:firstLine="127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2736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584"/>
        <w:gridCol w:w="3543"/>
      </w:tblGrid>
      <w:tr w:rsidR="0027367C" w:rsidRPr="0027367C" w:rsidTr="00C26D4A">
        <w:tc>
          <w:tcPr>
            <w:tcW w:w="15353" w:type="dxa"/>
            <w:gridSpan w:val="2"/>
          </w:tcPr>
          <w:p w:rsidR="0027367C" w:rsidRPr="0027367C" w:rsidRDefault="0027367C" w:rsidP="002736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Сведения о проведении</w:t>
            </w:r>
            <w:r w:rsidRPr="002736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антикоррупционной экспертизы </w:t>
            </w:r>
            <w:r w:rsidRPr="002736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правовой службой органа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Количество проектов нормативных правовых актов, разработанных  в отчетном квартале </w:t>
            </w:r>
          </w:p>
        </w:tc>
        <w:tc>
          <w:tcPr>
            <w:tcW w:w="3621" w:type="dxa"/>
          </w:tcPr>
          <w:p w:rsidR="0027367C" w:rsidRPr="0027367C" w:rsidRDefault="00BA2707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 w:rsidRPr="00273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службой органа</w:t>
            </w: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27367C" w:rsidRDefault="00BA2707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7367C"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(проекты приказов)</w:t>
            </w:r>
          </w:p>
          <w:p w:rsidR="00BA2707" w:rsidRPr="0027367C" w:rsidRDefault="00BA2707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(проект постановления)</w:t>
            </w:r>
            <w:bookmarkStart w:id="0" w:name="_GoBack"/>
            <w:bookmarkEnd w:id="0"/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Количество проектов, в которых выявлены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(с указанием видов актов)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Количество выявленных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всего: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left="2410" w:right="38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Количество нормативных правовых актов, в отношении которых в отчетном квартале </w:t>
            </w:r>
            <w:r w:rsidRPr="00273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службой органа</w:t>
            </w: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Количество нормативных правовых актов, в которых выявлены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видов актов)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Количество выявленных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всего: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right="38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5353" w:type="dxa"/>
            <w:gridSpan w:val="2"/>
          </w:tcPr>
          <w:p w:rsidR="0027367C" w:rsidRPr="0027367C" w:rsidRDefault="0027367C" w:rsidP="002736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Сведения о проведении</w:t>
            </w:r>
            <w:r w:rsidRPr="002736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независимой</w:t>
            </w:r>
            <w:r w:rsidRPr="0027367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антикоррупционной экспертизы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27367C" w:rsidRDefault="00BA2707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67C"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7367C"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приказов</w:t>
            </w:r>
            <w:r w:rsidR="0027367C"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A2707" w:rsidRPr="00BA2707" w:rsidRDefault="00BA2707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постановления)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 w:rsidRPr="00273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независимой</w:t>
            </w: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Количество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указанных в заключениях </w:t>
            </w:r>
            <w:r w:rsidRPr="00273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независимой</w:t>
            </w: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антикоррупционной экспертизы, всего: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right="38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видам </w:t>
            </w:r>
            <w:proofErr w:type="spellStart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7367C" w:rsidRPr="0027367C" w:rsidTr="00C26D4A">
        <w:tc>
          <w:tcPr>
            <w:tcW w:w="11732" w:type="dxa"/>
          </w:tcPr>
          <w:p w:rsidR="0027367C" w:rsidRPr="0027367C" w:rsidRDefault="0027367C" w:rsidP="0027367C">
            <w:pPr>
              <w:spacing w:before="30" w:after="30"/>
              <w:ind w:right="38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признанные разработчиком обоснованными:</w:t>
            </w:r>
          </w:p>
        </w:tc>
        <w:tc>
          <w:tcPr>
            <w:tcW w:w="3621" w:type="dxa"/>
          </w:tcPr>
          <w:p w:rsidR="0027367C" w:rsidRPr="0027367C" w:rsidRDefault="0027367C" w:rsidP="0027367C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7367C" w:rsidRPr="0027367C" w:rsidRDefault="0027367C" w:rsidP="00273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67C" w:rsidRPr="0027367C" w:rsidRDefault="0027367C" w:rsidP="00273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 2</w:t>
      </w:r>
    </w:p>
    <w:p w:rsidR="0027367C" w:rsidRPr="0027367C" w:rsidRDefault="0027367C" w:rsidP="0027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2257"/>
        <w:gridCol w:w="1377"/>
        <w:gridCol w:w="2390"/>
        <w:gridCol w:w="2712"/>
        <w:gridCol w:w="3938"/>
        <w:gridCol w:w="1637"/>
      </w:tblGrid>
      <w:tr w:rsidR="0027367C" w:rsidRPr="0027367C" w:rsidTr="00C26D4A"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подготовки заключений</w:t>
            </w: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НПА или проекта НПА субъекта Российской Федерации</w:t>
            </w:r>
          </w:p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которые были выявлены в ходе независимой антикоррупционной экспертизы</w:t>
            </w: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рассмотрения заключения независимой антикоррупционной экспертизы</w:t>
            </w: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Исходящий номер и дата ответа, направленного независимому эксперту</w:t>
            </w:r>
          </w:p>
        </w:tc>
      </w:tr>
      <w:tr w:rsidR="0027367C" w:rsidRPr="0027367C" w:rsidTr="00C26D4A"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7C" w:rsidRPr="0027367C" w:rsidRDefault="0027367C" w:rsidP="0027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367C" w:rsidRPr="0027367C" w:rsidRDefault="0027367C" w:rsidP="0027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7C" w:rsidRPr="0027367C" w:rsidRDefault="0027367C" w:rsidP="0027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Копия заключения обязательно должна прилагаться к данной таблице.</w:t>
      </w:r>
    </w:p>
    <w:p w:rsidR="0027367C" w:rsidRPr="0027367C" w:rsidRDefault="0027367C" w:rsidP="0027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proofErr w:type="spellStart"/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Коррупциогенные</w:t>
      </w:r>
      <w:proofErr w:type="spellEnd"/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7367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 xml:space="preserve">2010 </w:t>
        </w:r>
        <w:r w:rsidRPr="0027367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</w:t>
        </w:r>
      </w:smartTag>
      <w:r w:rsidRPr="0027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</w:t>
      </w:r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>96</w:t>
      </w:r>
    </w:p>
    <w:p w:rsidR="0027367C" w:rsidRPr="0027367C" w:rsidRDefault="0027367C" w:rsidP="0027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3 </w:t>
      </w:r>
      <w:proofErr w:type="gramStart"/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2736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27367C" w:rsidRPr="0027367C" w:rsidRDefault="0027367C" w:rsidP="00273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C0B" w:rsidRDefault="00D82C0B"/>
    <w:sectPr w:rsidR="00D82C0B" w:rsidSect="00F2167D">
      <w:headerReference w:type="even" r:id="rId7"/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6A" w:rsidRDefault="002C336A">
      <w:pPr>
        <w:spacing w:after="0" w:line="240" w:lineRule="auto"/>
      </w:pPr>
      <w:r>
        <w:separator/>
      </w:r>
    </w:p>
  </w:endnote>
  <w:endnote w:type="continuationSeparator" w:id="0">
    <w:p w:rsidR="002C336A" w:rsidRDefault="002C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6A" w:rsidRDefault="002C336A">
      <w:pPr>
        <w:spacing w:after="0" w:line="240" w:lineRule="auto"/>
      </w:pPr>
      <w:r>
        <w:separator/>
      </w:r>
    </w:p>
  </w:footnote>
  <w:footnote w:type="continuationSeparator" w:id="0">
    <w:p w:rsidR="002C336A" w:rsidRDefault="002C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27367C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2C3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27367C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70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2C3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7C"/>
    <w:rsid w:val="0027367C"/>
    <w:rsid w:val="002C336A"/>
    <w:rsid w:val="00BA2707"/>
    <w:rsid w:val="00D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F7948"/>
  <w15:chartTrackingRefBased/>
  <w15:docId w15:val="{54DD1119-0D11-4B7A-AEEC-7CE6E905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3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367C"/>
  </w:style>
  <w:style w:type="table" w:customStyle="1" w:styleId="1">
    <w:name w:val="Сетка таблицы1"/>
    <w:basedOn w:val="a1"/>
    <w:next w:val="a6"/>
    <w:uiPriority w:val="59"/>
    <w:rsid w:val="0027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7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9E00-C81A-4A7D-8C56-AB32BEE3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Шакирова</dc:creator>
  <cp:keywords/>
  <dc:description/>
  <cp:lastModifiedBy>Диана Р. Шакирова</cp:lastModifiedBy>
  <cp:revision>2</cp:revision>
  <dcterms:created xsi:type="dcterms:W3CDTF">2023-10-02T08:21:00Z</dcterms:created>
  <dcterms:modified xsi:type="dcterms:W3CDTF">2023-10-04T06:55:00Z</dcterms:modified>
</cp:coreProperties>
</file>